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B17E84">
        <w:rPr>
          <w:b w:val="0"/>
          <w:sz w:val="28"/>
        </w:rPr>
        <w:t>Geschwindigkeitsüberschreitung</w:t>
      </w:r>
    </w:p>
    <w:p w:rsidR="00BC3AD7" w:rsidRPr="00CC45AB" w:rsidRDefault="00330480" w:rsidP="00047A51">
      <w:pPr>
        <w:pStyle w:val="2berschrift"/>
        <w:spacing w:line="288" w:lineRule="auto"/>
        <w:rPr>
          <w:lang w:val="de-DE"/>
        </w:rPr>
      </w:pPr>
      <w:r>
        <w:t xml:space="preserve">Merkmale der </w:t>
      </w:r>
      <w:r w:rsidR="00B17E84">
        <w:rPr>
          <w:lang w:val="de-DE"/>
        </w:rPr>
        <w:t>A</w:t>
      </w:r>
      <w:r w:rsidR="00CC45AB">
        <w:rPr>
          <w:lang w:val="de-DE"/>
        </w:rPr>
        <w:t>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84"/>
        <w:gridCol w:w="7087"/>
      </w:tblGrid>
      <w:tr w:rsidR="00B17E84" w:rsidRPr="00D65E45" w:rsidTr="00B17E84">
        <w:trPr>
          <w:cantSplit/>
        </w:trPr>
        <w:tc>
          <w:tcPr>
            <w:tcW w:w="1984" w:type="dxa"/>
            <w:shd w:val="clear" w:color="auto" w:fill="auto"/>
            <w:vAlign w:val="center"/>
          </w:tcPr>
          <w:p w:rsidR="00B17E84" w:rsidRPr="00B17E84" w:rsidRDefault="00B17E84" w:rsidP="00047A51">
            <w:pPr>
              <w:spacing w:line="288" w:lineRule="auto"/>
              <w:rPr>
                <w:sz w:val="18"/>
                <w:szCs w:val="18"/>
              </w:rPr>
            </w:pPr>
            <w:r w:rsidRPr="00B17E84">
              <w:rPr>
                <w:sz w:val="18"/>
                <w:szCs w:val="18"/>
              </w:rPr>
              <w:t>Leitidee</w:t>
            </w:r>
          </w:p>
        </w:tc>
        <w:tc>
          <w:tcPr>
            <w:tcW w:w="7087" w:type="dxa"/>
            <w:shd w:val="clear" w:color="auto" w:fill="auto"/>
            <w:vAlign w:val="center"/>
          </w:tcPr>
          <w:p w:rsidR="00B17E84" w:rsidRPr="00B17E84" w:rsidRDefault="00B17E84" w:rsidP="00047A51">
            <w:pPr>
              <w:keepNext/>
              <w:spacing w:line="288" w:lineRule="auto"/>
              <w:rPr>
                <w:sz w:val="18"/>
                <w:szCs w:val="18"/>
              </w:rPr>
            </w:pPr>
            <w:r w:rsidRPr="00B17E84">
              <w:rPr>
                <w:sz w:val="18"/>
                <w:szCs w:val="18"/>
              </w:rPr>
              <w:t>Funktionaler Zusammenhang (L4)</w:t>
            </w:r>
          </w:p>
        </w:tc>
      </w:tr>
      <w:tr w:rsidR="00B17E84" w:rsidRPr="00D65E45" w:rsidTr="00B17E84">
        <w:trPr>
          <w:cantSplit/>
        </w:trPr>
        <w:tc>
          <w:tcPr>
            <w:tcW w:w="1984" w:type="dxa"/>
            <w:shd w:val="clear" w:color="auto" w:fill="auto"/>
            <w:vAlign w:val="center"/>
          </w:tcPr>
          <w:p w:rsidR="00B17E84" w:rsidRPr="00B17E84" w:rsidRDefault="00B17E84" w:rsidP="00047A51">
            <w:pPr>
              <w:spacing w:line="288" w:lineRule="auto"/>
              <w:rPr>
                <w:sz w:val="18"/>
                <w:szCs w:val="18"/>
              </w:rPr>
            </w:pPr>
            <w:r w:rsidRPr="00B17E84">
              <w:rPr>
                <w:sz w:val="18"/>
                <w:szCs w:val="18"/>
              </w:rPr>
              <w:t>Allgemeine Kompetenz</w:t>
            </w:r>
          </w:p>
        </w:tc>
        <w:tc>
          <w:tcPr>
            <w:tcW w:w="7087" w:type="dxa"/>
            <w:shd w:val="clear" w:color="auto" w:fill="auto"/>
            <w:vAlign w:val="center"/>
          </w:tcPr>
          <w:p w:rsidR="00B17E84" w:rsidRPr="00B17E84" w:rsidRDefault="00B17E84" w:rsidP="00047A51">
            <w:pPr>
              <w:keepNext/>
              <w:spacing w:line="288" w:lineRule="auto"/>
              <w:rPr>
                <w:sz w:val="18"/>
                <w:szCs w:val="18"/>
              </w:rPr>
            </w:pPr>
            <w:r w:rsidRPr="00B17E84">
              <w:rPr>
                <w:sz w:val="18"/>
                <w:szCs w:val="18"/>
              </w:rPr>
              <w:t>Mathematische Darstellungen verwenden (K4),</w:t>
            </w:r>
          </w:p>
          <w:p w:rsidR="00B17E84" w:rsidRPr="00B17E84" w:rsidRDefault="00B17E84" w:rsidP="00047A51">
            <w:pPr>
              <w:keepNext/>
              <w:spacing w:line="288" w:lineRule="auto"/>
              <w:rPr>
                <w:sz w:val="18"/>
                <w:szCs w:val="18"/>
              </w:rPr>
            </w:pPr>
            <w:r w:rsidRPr="00B17E84">
              <w:rPr>
                <w:sz w:val="18"/>
                <w:szCs w:val="18"/>
              </w:rPr>
              <w:t>Mathematisch kommunizieren (K6)</w:t>
            </w:r>
          </w:p>
        </w:tc>
      </w:tr>
      <w:tr w:rsidR="00B17E84" w:rsidRPr="00D65E45" w:rsidTr="00B17E84">
        <w:trPr>
          <w:cantSplit/>
        </w:trPr>
        <w:tc>
          <w:tcPr>
            <w:tcW w:w="1984" w:type="dxa"/>
            <w:shd w:val="clear" w:color="auto" w:fill="auto"/>
            <w:vAlign w:val="center"/>
          </w:tcPr>
          <w:p w:rsidR="00B17E84" w:rsidRPr="00B17E84" w:rsidRDefault="00B17E84" w:rsidP="00047A51">
            <w:pPr>
              <w:spacing w:line="288" w:lineRule="auto"/>
              <w:rPr>
                <w:sz w:val="18"/>
                <w:szCs w:val="18"/>
              </w:rPr>
            </w:pPr>
            <w:r w:rsidRPr="00B17E84">
              <w:rPr>
                <w:sz w:val="18"/>
                <w:szCs w:val="18"/>
              </w:rPr>
              <w:t>Anforderungsbereich</w:t>
            </w:r>
          </w:p>
        </w:tc>
        <w:tc>
          <w:tcPr>
            <w:tcW w:w="7087" w:type="dxa"/>
            <w:shd w:val="clear" w:color="auto" w:fill="auto"/>
            <w:vAlign w:val="center"/>
          </w:tcPr>
          <w:p w:rsidR="00B17E84" w:rsidRPr="00B17E84" w:rsidRDefault="00B17E84" w:rsidP="00047A51">
            <w:pPr>
              <w:keepNext/>
              <w:spacing w:line="288" w:lineRule="auto"/>
              <w:rPr>
                <w:sz w:val="18"/>
                <w:szCs w:val="18"/>
              </w:rPr>
            </w:pPr>
            <w:r w:rsidRPr="00B17E84">
              <w:rPr>
                <w:sz w:val="18"/>
                <w:szCs w:val="18"/>
              </w:rPr>
              <w:t>I</w:t>
            </w:r>
          </w:p>
        </w:tc>
      </w:tr>
      <w:tr w:rsidR="00B17E84" w:rsidRPr="00D65E45" w:rsidTr="00B17E84">
        <w:trPr>
          <w:cantSplit/>
        </w:trPr>
        <w:tc>
          <w:tcPr>
            <w:tcW w:w="1984" w:type="dxa"/>
            <w:shd w:val="clear" w:color="auto" w:fill="auto"/>
            <w:vAlign w:val="center"/>
          </w:tcPr>
          <w:p w:rsidR="00B17E84" w:rsidRPr="00B17E84" w:rsidRDefault="00B17E84" w:rsidP="00047A51">
            <w:pPr>
              <w:spacing w:line="288" w:lineRule="auto"/>
              <w:rPr>
                <w:sz w:val="18"/>
                <w:szCs w:val="18"/>
              </w:rPr>
            </w:pPr>
            <w:r w:rsidRPr="00B17E84">
              <w:rPr>
                <w:sz w:val="18"/>
                <w:szCs w:val="18"/>
              </w:rPr>
              <w:t>Kompetenzstufe</w:t>
            </w:r>
          </w:p>
        </w:tc>
        <w:tc>
          <w:tcPr>
            <w:tcW w:w="7087" w:type="dxa"/>
            <w:shd w:val="clear" w:color="auto" w:fill="auto"/>
            <w:vAlign w:val="center"/>
          </w:tcPr>
          <w:p w:rsidR="00B17E84" w:rsidRPr="00B17E84" w:rsidRDefault="00B17E84" w:rsidP="00047A51">
            <w:pPr>
              <w:keepNext/>
              <w:spacing w:line="288" w:lineRule="auto"/>
              <w:rPr>
                <w:sz w:val="18"/>
                <w:szCs w:val="18"/>
              </w:rPr>
            </w:pPr>
            <w:r w:rsidRPr="00B17E84">
              <w:rPr>
                <w:sz w:val="18"/>
                <w:szCs w:val="18"/>
              </w:rPr>
              <w:t>2</w:t>
            </w:r>
          </w:p>
        </w:tc>
      </w:tr>
    </w:tbl>
    <w:p w:rsidR="00047A51" w:rsidRPr="00047A51" w:rsidRDefault="00047A51" w:rsidP="00047A51">
      <w:pPr>
        <w:pStyle w:val="AufgabenbezogenerKommentar"/>
        <w:spacing w:line="288" w:lineRule="auto"/>
        <w:rPr>
          <w:sz w:val="22"/>
          <w:szCs w:val="22"/>
        </w:rPr>
      </w:pPr>
      <w:r w:rsidRPr="00047A51">
        <w:rPr>
          <w:sz w:val="22"/>
          <w:szCs w:val="22"/>
        </w:rPr>
        <w:t>Aufgabenbezogener Kommentar</w:t>
      </w:r>
    </w:p>
    <w:p w:rsidR="00047A51" w:rsidRPr="00047A51" w:rsidRDefault="00047A51" w:rsidP="00047A51">
      <w:pPr>
        <w:pStyle w:val="Flietext12"/>
        <w:spacing w:line="288" w:lineRule="auto"/>
        <w:rPr>
          <w:sz w:val="22"/>
          <w:szCs w:val="22"/>
        </w:rPr>
      </w:pPr>
      <w:r w:rsidRPr="00047A51">
        <w:rPr>
          <w:sz w:val="22"/>
          <w:szCs w:val="22"/>
        </w:rPr>
        <w:t xml:space="preserve">Dieser Aufgabe liegt eine funktionale Beziehung zugrunde, die hier in Form einer Tabelle gegeben ist; deshalb ist diese Aufgabe der Leitidee Funktionaler Zusammenhang (L4) zugeordnet. </w:t>
      </w:r>
    </w:p>
    <w:p w:rsidR="00047A51" w:rsidRPr="00047A51" w:rsidRDefault="00047A51" w:rsidP="00047A51">
      <w:pPr>
        <w:pStyle w:val="Flietext12"/>
        <w:spacing w:line="288" w:lineRule="auto"/>
        <w:rPr>
          <w:sz w:val="22"/>
          <w:szCs w:val="22"/>
        </w:rPr>
      </w:pPr>
      <w:r w:rsidRPr="00047A51">
        <w:rPr>
          <w:sz w:val="22"/>
          <w:szCs w:val="22"/>
        </w:rPr>
        <w:t xml:space="preserve">Um die Höhe des Bußgeldes zu bestimmen, sind dem Text zunächst die Informationen über die gefahrene und die erlaubte Geschwindigkeit zu entnehmen (K6). Anschließend ist die Höhe der Geschwindigkeitsüberschreitung zu errechnen und in der Tabelle die dazu passende Zeile und Spalte auszuwählen, um die Höhe des zu zahlenden Bußgeldes zu ermitteln (K4). </w:t>
      </w:r>
    </w:p>
    <w:p w:rsidR="00047A51" w:rsidRPr="00047A51" w:rsidRDefault="00047A51" w:rsidP="00047A51">
      <w:pPr>
        <w:pStyle w:val="Flietext12"/>
        <w:spacing w:line="288" w:lineRule="auto"/>
        <w:rPr>
          <w:sz w:val="22"/>
          <w:szCs w:val="22"/>
        </w:rPr>
      </w:pPr>
      <w:r w:rsidRPr="00047A51">
        <w:rPr>
          <w:sz w:val="22"/>
          <w:szCs w:val="22"/>
        </w:rPr>
        <w:t xml:space="preserve">Die kognitiven Anforderungen an beide Kompetenzen sind einfacher Art, weshalb diese Aufgabe dem Anforderungsbereich I zugeordnet wird. </w:t>
      </w:r>
    </w:p>
    <w:p w:rsidR="00047A51" w:rsidRPr="00047A51" w:rsidRDefault="00047A51" w:rsidP="00047A51">
      <w:pPr>
        <w:pStyle w:val="Flietext12"/>
        <w:spacing w:line="288" w:lineRule="auto"/>
        <w:rPr>
          <w:sz w:val="22"/>
          <w:szCs w:val="22"/>
        </w:rPr>
      </w:pPr>
      <w:r w:rsidRPr="00047A51">
        <w:rPr>
          <w:sz w:val="22"/>
          <w:szCs w:val="22"/>
        </w:rPr>
        <w:t>Folgende Schwierigkeiten und Fehler sind zu erwarten:</w:t>
      </w:r>
    </w:p>
    <w:p w:rsidR="00047A51" w:rsidRPr="00047A51" w:rsidRDefault="00047A51" w:rsidP="00047A51">
      <w:pPr>
        <w:pStyle w:val="Flietext"/>
        <w:numPr>
          <w:ilvl w:val="0"/>
          <w:numId w:val="8"/>
        </w:numPr>
        <w:spacing w:line="288" w:lineRule="auto"/>
        <w:ind w:left="357" w:hanging="357"/>
        <w:rPr>
          <w:rFonts w:cs="Arial"/>
          <w:szCs w:val="22"/>
        </w:rPr>
      </w:pPr>
      <w:r w:rsidRPr="00047A51">
        <w:rPr>
          <w:rFonts w:cs="Arial"/>
          <w:szCs w:val="22"/>
        </w:rPr>
        <w:t>Antwortalternative: Die Höhe der Geschwindigkeitsüberschreitung (28 km/h) wird korrekt errechnet. Die Höhe des Bußgeldes wird jedoch in der Spalte „bisher“ abgelesen (K4).</w:t>
      </w:r>
    </w:p>
    <w:p w:rsidR="00047A51" w:rsidRPr="00047A51" w:rsidRDefault="00047A51" w:rsidP="00047A51">
      <w:pPr>
        <w:pStyle w:val="Flietext"/>
        <w:numPr>
          <w:ilvl w:val="0"/>
          <w:numId w:val="8"/>
        </w:numPr>
        <w:spacing w:line="288" w:lineRule="auto"/>
        <w:ind w:left="357" w:hanging="357"/>
        <w:rPr>
          <w:rFonts w:cs="Arial"/>
          <w:szCs w:val="22"/>
        </w:rPr>
      </w:pPr>
      <w:r w:rsidRPr="00047A51">
        <w:rPr>
          <w:rFonts w:cs="Arial"/>
          <w:szCs w:val="22"/>
        </w:rPr>
        <w:t>Antwortalternative: Die gefahrene Geschwindigkeit und die Höhe der Geschwindigkeitsüberschreitung werden irrtümlich gleichgesetzt. Zudem wird die Höhe des Bußgeldes fälschlich in der Spalte „bisher“ abgelesen (</w:t>
      </w:r>
      <w:r w:rsidR="00E01FFA">
        <w:rPr>
          <w:rFonts w:cs="Arial"/>
          <w:szCs w:val="22"/>
        </w:rPr>
        <w:t xml:space="preserve">K6 und </w:t>
      </w:r>
      <w:r w:rsidRPr="00047A51">
        <w:rPr>
          <w:rFonts w:cs="Arial"/>
          <w:szCs w:val="22"/>
        </w:rPr>
        <w:t>K4).</w:t>
      </w:r>
    </w:p>
    <w:p w:rsidR="00047A51" w:rsidRPr="00047A51" w:rsidRDefault="00047A51" w:rsidP="00047A51">
      <w:pPr>
        <w:pStyle w:val="Flietext"/>
        <w:numPr>
          <w:ilvl w:val="0"/>
          <w:numId w:val="8"/>
        </w:numPr>
        <w:spacing w:line="288" w:lineRule="auto"/>
        <w:ind w:left="357" w:hanging="357"/>
        <w:rPr>
          <w:rFonts w:cs="Arial"/>
          <w:szCs w:val="22"/>
        </w:rPr>
      </w:pPr>
      <w:r w:rsidRPr="00047A51">
        <w:rPr>
          <w:rFonts w:cs="Arial"/>
          <w:szCs w:val="22"/>
        </w:rPr>
        <w:t>Antwortalternative: Die gefahrene Geschwindigkeit und die Höhe der Geschwindigkeitsüberschreitung werden irrtümlich gleichgesetzt. Die Höhe des Bußgeldes wird folgerichtig in der Spalte „jetzt“ abgelesen (</w:t>
      </w:r>
      <w:bookmarkStart w:id="0" w:name="_GoBack"/>
      <w:bookmarkEnd w:id="0"/>
      <w:r w:rsidRPr="00047A51">
        <w:rPr>
          <w:rFonts w:cs="Arial"/>
          <w:szCs w:val="22"/>
        </w:rPr>
        <w:t>K6).</w:t>
      </w:r>
    </w:p>
    <w:p w:rsidR="00047A51" w:rsidRPr="00047A51" w:rsidRDefault="00047A51" w:rsidP="00047A51">
      <w:pPr>
        <w:pStyle w:val="AufgabenbezogenerKommentar"/>
        <w:spacing w:line="288" w:lineRule="auto"/>
        <w:rPr>
          <w:sz w:val="22"/>
          <w:szCs w:val="22"/>
        </w:rPr>
      </w:pPr>
      <w:r w:rsidRPr="00047A51">
        <w:rPr>
          <w:sz w:val="22"/>
          <w:szCs w:val="22"/>
        </w:rPr>
        <w:t>Anregungen für den Unterricht</w:t>
      </w:r>
    </w:p>
    <w:p w:rsidR="00047A51" w:rsidRPr="00047A51" w:rsidRDefault="00047A51" w:rsidP="00047A51">
      <w:pPr>
        <w:pStyle w:val="Flietext12"/>
        <w:spacing w:line="288" w:lineRule="auto"/>
        <w:rPr>
          <w:sz w:val="22"/>
          <w:szCs w:val="22"/>
        </w:rPr>
      </w:pPr>
      <w:r w:rsidRPr="00047A51">
        <w:rPr>
          <w:sz w:val="22"/>
          <w:szCs w:val="22"/>
        </w:rPr>
        <w:t xml:space="preserve">Die Anforderungen an das Lesen und das Umgehen mit der gegebenen Tabelle stellen die wesentlichen Schwierigkeiten beim Bearbeiten dieser Aufgabe dar. Obwohl der vorliegende Aufgabentext nur kurz ist, kann leicht überlesen werden, dass die Höhe eines zu zahlenden Bußgeldes sich nach der Höhe der Geschwindigkeitsüberschreitung und nicht nach der Höhe der gefahrenen Geschwindigkeit richtet. Um diesen Begriff besser zu verstehen, kann man ihn zunächst mit anderen Worten umschreiben, etwa durch „wie viele km/h man zu schnell gefahren ist“. </w:t>
      </w:r>
    </w:p>
    <w:p w:rsidR="00047A51" w:rsidRPr="00047A51" w:rsidRDefault="00047A51" w:rsidP="00047A51">
      <w:pPr>
        <w:pStyle w:val="Flietext12"/>
        <w:spacing w:line="288" w:lineRule="auto"/>
        <w:rPr>
          <w:sz w:val="22"/>
          <w:szCs w:val="22"/>
        </w:rPr>
      </w:pPr>
      <w:r w:rsidRPr="00047A51">
        <w:rPr>
          <w:sz w:val="22"/>
          <w:szCs w:val="22"/>
        </w:rPr>
        <w:t>Zusätzlich können Ableseübungen an der Tabelle durchgeführt werden, die die Begriffe „gefahrene Geschwindigkeit“ und „Geschwindigkeitsüberschreitung“ bewusst kontrastieren. So kann man z. B. fragen:</w:t>
      </w:r>
    </w:p>
    <w:p w:rsidR="00047A51" w:rsidRPr="00047A51" w:rsidRDefault="00047A51" w:rsidP="00047A51">
      <w:pPr>
        <w:pStyle w:val="Flietext"/>
        <w:numPr>
          <w:ilvl w:val="0"/>
          <w:numId w:val="19"/>
        </w:numPr>
        <w:pBdr>
          <w:top w:val="single" w:sz="4" w:space="1" w:color="auto"/>
          <w:left w:val="single" w:sz="4" w:space="4" w:color="auto"/>
          <w:bottom w:val="single" w:sz="4" w:space="1" w:color="auto"/>
          <w:right w:val="single" w:sz="4" w:space="4" w:color="auto"/>
        </w:pBdr>
        <w:spacing w:line="288" w:lineRule="auto"/>
        <w:ind w:left="357" w:hanging="357"/>
        <w:rPr>
          <w:szCs w:val="22"/>
        </w:rPr>
      </w:pPr>
      <w:r w:rsidRPr="00047A51">
        <w:rPr>
          <w:szCs w:val="22"/>
        </w:rPr>
        <w:lastRenderedPageBreak/>
        <w:t xml:space="preserve">Wie viele km/h kann jemand zu schnell gefahren sein, der „jetzt“ 160 € Bußgeld zahlen muss? Nenne mindestens zwei Werte. </w:t>
      </w:r>
    </w:p>
    <w:p w:rsidR="00047A51" w:rsidRPr="00047A51" w:rsidRDefault="00047A51" w:rsidP="00047A51">
      <w:pPr>
        <w:pStyle w:val="Flietext"/>
        <w:numPr>
          <w:ilvl w:val="0"/>
          <w:numId w:val="19"/>
        </w:numPr>
        <w:pBdr>
          <w:top w:val="single" w:sz="4" w:space="1" w:color="auto"/>
          <w:left w:val="single" w:sz="4" w:space="4" w:color="auto"/>
          <w:bottom w:val="single" w:sz="4" w:space="1" w:color="auto"/>
          <w:right w:val="single" w:sz="4" w:space="4" w:color="auto"/>
        </w:pBdr>
        <w:spacing w:line="288" w:lineRule="auto"/>
        <w:ind w:left="357" w:hanging="357"/>
        <w:rPr>
          <w:szCs w:val="22"/>
        </w:rPr>
      </w:pPr>
      <w:r w:rsidRPr="00047A51">
        <w:rPr>
          <w:szCs w:val="22"/>
        </w:rPr>
        <w:t>Wie viele km/h kann jemand gefahren sein, der „jetzt“ 160 € Bußgeld zahlen muss? Nenne mindestens zwei Werte.</w:t>
      </w:r>
    </w:p>
    <w:p w:rsidR="00047A51" w:rsidRPr="00047A51" w:rsidRDefault="00047A51" w:rsidP="00047A51">
      <w:pPr>
        <w:pStyle w:val="Flietext12"/>
        <w:spacing w:line="288" w:lineRule="auto"/>
        <w:rPr>
          <w:sz w:val="22"/>
          <w:szCs w:val="22"/>
        </w:rPr>
      </w:pPr>
      <w:r w:rsidRPr="00047A51">
        <w:rPr>
          <w:sz w:val="22"/>
          <w:szCs w:val="22"/>
        </w:rPr>
        <w:t>Zur weiteren Auslotung des Kontextes kann man auch funktionale Überlegungen anregen wie z. B.:</w:t>
      </w:r>
    </w:p>
    <w:p w:rsidR="00047A51" w:rsidRPr="00047A51" w:rsidRDefault="00047A51" w:rsidP="00047A51">
      <w:pPr>
        <w:pStyle w:val="Flietext"/>
        <w:numPr>
          <w:ilvl w:val="0"/>
          <w:numId w:val="19"/>
        </w:numPr>
        <w:pBdr>
          <w:top w:val="single" w:sz="4" w:space="1" w:color="auto"/>
          <w:left w:val="single" w:sz="4" w:space="4" w:color="auto"/>
          <w:bottom w:val="single" w:sz="4" w:space="1" w:color="auto"/>
          <w:right w:val="single" w:sz="4" w:space="4" w:color="auto"/>
        </w:pBdr>
        <w:spacing w:line="288" w:lineRule="auto"/>
        <w:ind w:left="357" w:hanging="357"/>
        <w:rPr>
          <w:szCs w:val="22"/>
        </w:rPr>
      </w:pPr>
      <w:r w:rsidRPr="00047A51">
        <w:rPr>
          <w:szCs w:val="22"/>
        </w:rPr>
        <w:t>Überprüfe die folgende Behauptung: Verdoppelt sich die Höhe der Geschwindigkeitsüberschreitung, verdoppelt sich auch die Höhe des Bußgeldes.</w:t>
      </w:r>
    </w:p>
    <w:p w:rsidR="00047A51" w:rsidRPr="00047A51" w:rsidRDefault="00047A51" w:rsidP="00047A51">
      <w:pPr>
        <w:pStyle w:val="Flietext12"/>
        <w:spacing w:line="288" w:lineRule="auto"/>
        <w:rPr>
          <w:sz w:val="22"/>
          <w:szCs w:val="22"/>
        </w:rPr>
      </w:pPr>
      <w:r w:rsidRPr="00047A51">
        <w:rPr>
          <w:sz w:val="22"/>
          <w:szCs w:val="22"/>
        </w:rPr>
        <w:t>Ergänzend kann man die Entwicklung der Bußgelder für „bisher“ und für „jetzt“ in einem gemeinsamen Diagramm darstellen (vgl. Abb.1) und diese Entwicklungen miteinander vergleichen lassen.</w:t>
      </w:r>
    </w:p>
    <w:p w:rsidR="00047A51" w:rsidRPr="00D65E45" w:rsidRDefault="00047A51" w:rsidP="00047A51">
      <w:pPr>
        <w:pStyle w:val="Flietext12"/>
        <w:spacing w:before="100" w:beforeAutospacing="1" w:line="288" w:lineRule="auto"/>
      </w:pPr>
      <w:r>
        <w:rPr>
          <w:noProof/>
        </w:rPr>
        <w:drawing>
          <wp:inline distT="0" distB="0" distL="0" distR="0">
            <wp:extent cx="5753100" cy="2543175"/>
            <wp:effectExtent l="19050" t="19050" r="19050" b="28575"/>
            <wp:docPr id="2" name="Grafik 2" descr="01_Anreg für den U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Anreg für den U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2543175"/>
                    </a:xfrm>
                    <a:prstGeom prst="rect">
                      <a:avLst/>
                    </a:prstGeom>
                    <a:noFill/>
                    <a:ln w="6350" cmpd="sng">
                      <a:solidFill>
                        <a:srgbClr val="000000"/>
                      </a:solidFill>
                      <a:miter lim="800000"/>
                      <a:headEnd/>
                      <a:tailEnd/>
                    </a:ln>
                    <a:effectLst/>
                  </pic:spPr>
                </pic:pic>
              </a:graphicData>
            </a:graphic>
          </wp:inline>
        </w:drawing>
      </w:r>
    </w:p>
    <w:p w:rsidR="00047A51" w:rsidRPr="005D5B31" w:rsidRDefault="00047A51" w:rsidP="00047A51">
      <w:pPr>
        <w:pStyle w:val="Flietext12"/>
        <w:spacing w:line="288" w:lineRule="auto"/>
        <w:rPr>
          <w:sz w:val="20"/>
        </w:rPr>
      </w:pPr>
      <w:r w:rsidRPr="005D5B31">
        <w:rPr>
          <w:sz w:val="20"/>
        </w:rPr>
        <w:t>Abb.1</w:t>
      </w:r>
    </w:p>
    <w:p w:rsidR="001D4704" w:rsidRPr="008C4396" w:rsidRDefault="001D4704" w:rsidP="00047A51">
      <w:pPr>
        <w:pStyle w:val="AufgabenbezogenerKommentar"/>
        <w:rPr>
          <w:szCs w:val="22"/>
          <w:lang w:val="de-DE"/>
        </w:rPr>
      </w:pPr>
    </w:p>
    <w:sectPr w:rsidR="001D4704" w:rsidRPr="008C4396" w:rsidSect="00D60A6F">
      <w:footerReference w:type="even" r:id="rId9"/>
      <w:footerReference w:type="default" r:id="rId10"/>
      <w:headerReference w:type="first" r:id="rId11"/>
      <w:footerReference w:type="first" r:id="rId1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E84" w:rsidRDefault="00B17E84">
      <w:r>
        <w:separator/>
      </w:r>
    </w:p>
  </w:endnote>
  <w:endnote w:type="continuationSeparator" w:id="0">
    <w:p w:rsidR="00B17E84" w:rsidRDefault="00B1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E84" w:rsidRDefault="00B17E84"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B17E84" w:rsidRDefault="00B17E8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E84" w:rsidRDefault="00B17E84"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E01FFA">
      <w:rPr>
        <w:rStyle w:val="Seitenzahl"/>
        <w:noProof/>
      </w:rPr>
      <w:t>2</w:t>
    </w:r>
    <w:r>
      <w:rPr>
        <w:rStyle w:val="Seitenzahl"/>
      </w:rPr>
      <w:fldChar w:fldCharType="end"/>
    </w:r>
  </w:p>
  <w:p w:rsidR="00B17E84" w:rsidRDefault="00B17E8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B17E84" w:rsidRDefault="00B17E84">
        <w:pPr>
          <w:pStyle w:val="Fuzeile"/>
          <w:jc w:val="center"/>
        </w:pPr>
        <w:r>
          <w:fldChar w:fldCharType="begin"/>
        </w:r>
        <w:r>
          <w:instrText>PAGE   \* MERGEFORMAT</w:instrText>
        </w:r>
        <w:r>
          <w:fldChar w:fldCharType="separate"/>
        </w:r>
        <w:r w:rsidR="00E01FFA">
          <w:rPr>
            <w:noProof/>
          </w:rPr>
          <w:t>1</w:t>
        </w:r>
        <w:r>
          <w:fldChar w:fldCharType="end"/>
        </w:r>
      </w:p>
    </w:sdtContent>
  </w:sdt>
  <w:p w:rsidR="00B17E84" w:rsidRDefault="00B17E8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E84" w:rsidRDefault="00B17E84">
      <w:r>
        <w:separator/>
      </w:r>
    </w:p>
  </w:footnote>
  <w:footnote w:type="continuationSeparator" w:id="0">
    <w:p w:rsidR="00B17E84" w:rsidRDefault="00B17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E84" w:rsidRDefault="00B17E84">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7"/>
  </w:num>
  <w:num w:numId="4">
    <w:abstractNumId w:val="8"/>
  </w:num>
  <w:num w:numId="5">
    <w:abstractNumId w:val="1"/>
  </w:num>
  <w:num w:numId="6">
    <w:abstractNumId w:val="11"/>
  </w:num>
  <w:num w:numId="7">
    <w:abstractNumId w:val="4"/>
  </w:num>
  <w:num w:numId="8">
    <w:abstractNumId w:val="10"/>
  </w:num>
  <w:num w:numId="9">
    <w:abstractNumId w:val="6"/>
  </w:num>
  <w:num w:numId="10">
    <w:abstractNumId w:val="19"/>
  </w:num>
  <w:num w:numId="11">
    <w:abstractNumId w:val="18"/>
  </w:num>
  <w:num w:numId="12">
    <w:abstractNumId w:val="15"/>
  </w:num>
  <w:num w:numId="13">
    <w:abstractNumId w:val="12"/>
  </w:num>
  <w:num w:numId="14">
    <w:abstractNumId w:val="9"/>
  </w:num>
  <w:num w:numId="15">
    <w:abstractNumId w:val="3"/>
  </w:num>
  <w:num w:numId="16">
    <w:abstractNumId w:val="16"/>
  </w:num>
  <w:num w:numId="17">
    <w:abstractNumId w:val="13"/>
  </w:num>
  <w:num w:numId="18">
    <w:abstractNumId w:val="7"/>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A5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87ABE"/>
    <w:rsid w:val="00692E69"/>
    <w:rsid w:val="006F52F5"/>
    <w:rsid w:val="00700BC8"/>
    <w:rsid w:val="00700DB6"/>
    <w:rsid w:val="00724400"/>
    <w:rsid w:val="00737AB1"/>
    <w:rsid w:val="00740C49"/>
    <w:rsid w:val="00753D68"/>
    <w:rsid w:val="00756CB3"/>
    <w:rsid w:val="007A336F"/>
    <w:rsid w:val="007A3D94"/>
    <w:rsid w:val="007A45ED"/>
    <w:rsid w:val="007B28D6"/>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D2EBA"/>
    <w:rsid w:val="00AE09C7"/>
    <w:rsid w:val="00B0258E"/>
    <w:rsid w:val="00B17E84"/>
    <w:rsid w:val="00B511DD"/>
    <w:rsid w:val="00B64CD2"/>
    <w:rsid w:val="00B8136A"/>
    <w:rsid w:val="00B93D5C"/>
    <w:rsid w:val="00BB4632"/>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E679B"/>
    <w:rsid w:val="00DF3422"/>
    <w:rsid w:val="00E0041B"/>
    <w:rsid w:val="00E01FFA"/>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3B0758C1</Template>
  <TotalTime>0</TotalTime>
  <Pages>2</Pages>
  <Words>406</Words>
  <Characters>2655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2012-12-10T14:23:00Z</dcterms:created>
  <dcterms:modified xsi:type="dcterms:W3CDTF">2015-02-20T11:23:00Z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